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rsidP="00DF1B13">
      <w:pPr>
        <w:contextualSpacing/>
      </w:pPr>
    </w:p>
    <w:p w:rsidR="006735B4" w:rsidRDefault="006735B4" w:rsidP="00DF1B13">
      <w:pPr>
        <w:contextualSpacing/>
      </w:pPr>
    </w:p>
    <w:p w:rsidR="006735B4" w:rsidRDefault="006735B4" w:rsidP="00DF1B13">
      <w:pPr>
        <w:contextualSpacing/>
      </w:pPr>
    </w:p>
    <w:p w:rsidR="006735B4" w:rsidRDefault="006735B4" w:rsidP="00DF1B13">
      <w:pPr>
        <w:contextualSpacing/>
      </w:pPr>
    </w:p>
    <w:p w:rsidR="006735B4" w:rsidRDefault="006735B4" w:rsidP="00DF1B13">
      <w:pPr>
        <w:contextualSpacing/>
      </w:pPr>
    </w:p>
    <w:p w:rsidR="006735B4" w:rsidRDefault="006735B4" w:rsidP="00DF1B13">
      <w:pPr>
        <w:contextualSpacing/>
      </w:pPr>
    </w:p>
    <w:p w:rsidR="006735B4" w:rsidRDefault="006735B4" w:rsidP="00DF1B13">
      <w:pPr>
        <w:contextualSpacing/>
      </w:pPr>
    </w:p>
    <w:p w:rsidR="006735B4" w:rsidRDefault="006735B4" w:rsidP="00DF1B13">
      <w:pPr>
        <w:contextualSpacing/>
      </w:pPr>
    </w:p>
    <w:p w:rsidR="006735B4" w:rsidRDefault="00C04E8C" w:rsidP="00DF1B13">
      <w:pPr>
        <w:contextualSpacing/>
        <w:jc w:val="center"/>
        <w:rPr>
          <w:b/>
        </w:rPr>
      </w:pPr>
      <w:r>
        <w:rPr>
          <w:b/>
        </w:rPr>
        <w:t>Assignment</w:t>
      </w:r>
    </w:p>
    <w:p w:rsidR="006735B4" w:rsidRDefault="006735B4" w:rsidP="00DF1B13">
      <w:pPr>
        <w:contextualSpacing/>
        <w:jc w:val="center"/>
        <w:rPr>
          <w:b/>
        </w:rPr>
      </w:pPr>
    </w:p>
    <w:p w:rsidR="006735B4" w:rsidRDefault="006735B4" w:rsidP="00DF1B13">
      <w:pPr>
        <w:contextualSpacing/>
        <w:jc w:val="center"/>
        <w:rPr>
          <w:b/>
        </w:rPr>
      </w:pPr>
    </w:p>
    <w:p w:rsidR="006735B4" w:rsidRDefault="006735B4" w:rsidP="00DF1B13">
      <w:pPr>
        <w:contextualSpacing/>
        <w:jc w:val="center"/>
        <w:rPr>
          <w:b/>
        </w:rPr>
      </w:pPr>
    </w:p>
    <w:p w:rsidR="006735B4" w:rsidRDefault="006735B4" w:rsidP="00DF1B13">
      <w:pPr>
        <w:contextualSpacing/>
        <w:jc w:val="center"/>
        <w:rPr>
          <w:b/>
        </w:rPr>
      </w:pPr>
    </w:p>
    <w:p w:rsidR="006735B4" w:rsidRDefault="00C04E8C" w:rsidP="00DF1B13">
      <w:pPr>
        <w:contextualSpacing/>
        <w:jc w:val="center"/>
      </w:pPr>
      <w:r>
        <w:t>(Student’s Name)</w:t>
      </w:r>
    </w:p>
    <w:p w:rsidR="006735B4" w:rsidRDefault="00C04E8C" w:rsidP="00DF1B13">
      <w:pPr>
        <w:contextualSpacing/>
        <w:jc w:val="center"/>
      </w:pPr>
      <w:r>
        <w:t>(Institution Affiliated)</w:t>
      </w:r>
    </w:p>
    <w:p w:rsidR="006735B4" w:rsidRDefault="00C04E8C" w:rsidP="00DF1B13">
      <w:pPr>
        <w:contextualSpacing/>
        <w:jc w:val="center"/>
      </w:pPr>
      <w:r>
        <w:t>(Course)</w:t>
      </w:r>
    </w:p>
    <w:p w:rsidR="006735B4" w:rsidRDefault="00C04E8C" w:rsidP="00DF1B13">
      <w:pPr>
        <w:contextualSpacing/>
        <w:jc w:val="center"/>
      </w:pPr>
      <w:r>
        <w:t>(Date)</w:t>
      </w:r>
    </w:p>
    <w:p w:rsidR="006735B4" w:rsidRDefault="006735B4" w:rsidP="00DF1B13">
      <w:pPr>
        <w:contextualSpacing/>
        <w:jc w:val="center"/>
      </w:pPr>
    </w:p>
    <w:p w:rsidR="006735B4" w:rsidRDefault="006735B4" w:rsidP="00DF1B13">
      <w:pPr>
        <w:contextualSpacing/>
        <w:jc w:val="center"/>
      </w:pPr>
    </w:p>
    <w:p w:rsidR="006735B4" w:rsidRDefault="006735B4" w:rsidP="00DF1B13">
      <w:pPr>
        <w:contextualSpacing/>
        <w:jc w:val="center"/>
      </w:pPr>
    </w:p>
    <w:p w:rsidR="006735B4" w:rsidRDefault="006735B4" w:rsidP="00DF1B13">
      <w:pPr>
        <w:contextualSpacing/>
        <w:jc w:val="center"/>
      </w:pPr>
    </w:p>
    <w:p w:rsidR="006735B4" w:rsidRDefault="006735B4" w:rsidP="00DF1B13">
      <w:pPr>
        <w:contextualSpacing/>
        <w:jc w:val="center"/>
      </w:pPr>
    </w:p>
    <w:p w:rsidR="006735B4" w:rsidRDefault="006735B4" w:rsidP="00DF1B13">
      <w:pPr>
        <w:contextualSpacing/>
        <w:jc w:val="center"/>
      </w:pPr>
    </w:p>
    <w:p w:rsidR="006735B4" w:rsidRDefault="00C04E8C" w:rsidP="00DF1B13">
      <w:pPr>
        <w:contextualSpacing/>
        <w:jc w:val="center"/>
      </w:pPr>
      <w:r>
        <w:t xml:space="preserve">Assignment </w:t>
      </w:r>
    </w:p>
    <w:p w:rsidR="006735B4" w:rsidRDefault="00C04E8C" w:rsidP="00DF1B13">
      <w:pPr>
        <w:pStyle w:val="ListParagraph"/>
        <w:numPr>
          <w:ilvl w:val="0"/>
          <w:numId w:val="1"/>
        </w:numPr>
        <w:rPr>
          <w:b/>
        </w:rPr>
      </w:pPr>
      <w:r w:rsidRPr="006735B4">
        <w:rPr>
          <w:b/>
        </w:rPr>
        <w:lastRenderedPageBreak/>
        <w:t>Weekly Homework (H18): Debating the 1960s</w:t>
      </w:r>
    </w:p>
    <w:p w:rsidR="00992B01" w:rsidRDefault="00C04E8C" w:rsidP="00DF1B13">
      <w:pPr>
        <w:ind w:firstLine="360"/>
        <w:contextualSpacing/>
      </w:pPr>
      <w:r>
        <w:t>Culture and social norms are constructs that are deeply rooted in people. Culture defines individualism and collectivism within different people who ascribe to similar cultural values. Studies show that intercultural differences may result in violence when people are adequately triggered. These cultural values also drive social norms and may bring conflict when there are proposals for civil rights. For example, feminis</w:t>
      </w:r>
      <w:r w:rsidR="00091186">
        <w:t>t-related civil advocacies</w:t>
      </w:r>
      <w:r>
        <w:t xml:space="preserve"> or LBTQs arise, but members are in disagreement over the cultural relevance of such issues. </w:t>
      </w:r>
      <w:r w:rsidR="00091186">
        <w:t>Regarding civil rights and lobbyist movements, culture takes a shift from being a simple social issue and takes a political standpoint</w:t>
      </w:r>
      <w:r w:rsidR="00A74CB2">
        <w:t xml:space="preserve"> (</w:t>
      </w:r>
      <w:proofErr w:type="spellStart"/>
      <w:r w:rsidR="00A74CB2">
        <w:t>Flamm</w:t>
      </w:r>
      <w:proofErr w:type="spellEnd"/>
      <w:r w:rsidR="00A74CB2">
        <w:t xml:space="preserve"> &amp; </w:t>
      </w:r>
      <w:proofErr w:type="spellStart"/>
      <w:r w:rsidR="00A74CB2">
        <w:t>Steigerwald</w:t>
      </w:r>
      <w:proofErr w:type="spellEnd"/>
      <w:r w:rsidR="00A74CB2">
        <w:t>, 2008)</w:t>
      </w:r>
      <w:r w:rsidR="00091186">
        <w:t xml:space="preserve">. </w:t>
      </w:r>
      <w:r w:rsidR="000F560E">
        <w:t>Also, issues regarding tightness or looseness in the attachment to cultural values may result in collectiveness imbalances when individuals d</w:t>
      </w:r>
      <w:r w:rsidR="00590D09">
        <w:t xml:space="preserve">o not collectively agree </w:t>
      </w:r>
      <w:r>
        <w:t>on emergent civil rights issues.</w:t>
      </w:r>
      <w:r w:rsidR="00895E56">
        <w:t xml:space="preserve"> In such cases, cultural beliefs and differences, which create social orders in different people's communities, become a generator for either intercultural or intracultural violence.</w:t>
      </w:r>
      <w:r w:rsidR="00091186">
        <w:t xml:space="preserve"> </w:t>
      </w:r>
    </w:p>
    <w:p w:rsidR="00992B01" w:rsidRDefault="00C04E8C" w:rsidP="00DF1B13">
      <w:pPr>
        <w:ind w:firstLine="360"/>
        <w:contextualSpacing/>
      </w:pPr>
      <w:r>
        <w:t xml:space="preserve">I think that despite culture and other social norms being important components of who we are, we should be more conscious about the delicacy of peace and stability and be more ready to preserve and uphold it. </w:t>
      </w:r>
      <w:r w:rsidR="004C587F">
        <w:t xml:space="preserve">Democracy, if well-implemented, should be the correct way </w:t>
      </w:r>
      <w:r w:rsidR="000A27DC">
        <w:t xml:space="preserve">towards bringing harmony. In its idealness, democracy should represent every person's opinion of the government. Even in the implementation of policies, everyone on the ground is confident that they are being represented. They may often lose out and win against other communities from to time. In looking for stability and peace, people should also be conscious of acculturalization. The best approach towards acculturalization would be to educate the young people in the community about respecting other cultures and learning to cope with the differences that they may have to what they are accustomed to. </w:t>
      </w:r>
      <w:r w:rsidR="003E08DB">
        <w:t xml:space="preserve">Reading the summary makes me conscious that the concept of civilization is a decorated version of hypocorism. The communities that seem civilized are </w:t>
      </w:r>
      <w:r w:rsidR="003E08DB">
        <w:lastRenderedPageBreak/>
        <w:t>mainly made up of people who have a deep hate for people who are different from them, and if provoked enough, they may react in extremist ways. To me, acculturalization seems a better approach towards living with different people around us because it allows people</w:t>
      </w:r>
      <w:r w:rsidR="00EE3AC0">
        <w:t xml:space="preserve"> first to acknowledge that they are different and accept each other's differences and learn to live with them. </w:t>
      </w:r>
      <w:r w:rsidR="003E08DB">
        <w:t xml:space="preserve"> </w:t>
      </w:r>
    </w:p>
    <w:p w:rsidR="00D04CE3" w:rsidRDefault="00C04E8C" w:rsidP="00DF1B13">
      <w:pPr>
        <w:pStyle w:val="ListParagraph"/>
        <w:numPr>
          <w:ilvl w:val="0"/>
          <w:numId w:val="1"/>
        </w:numPr>
        <w:rPr>
          <w:b/>
        </w:rPr>
      </w:pPr>
      <w:r w:rsidRPr="00D04CE3">
        <w:rPr>
          <w:b/>
        </w:rPr>
        <w:t>Metacognition Three (M3)</w:t>
      </w:r>
    </w:p>
    <w:p w:rsidR="00D04CE3" w:rsidRDefault="00C04E8C" w:rsidP="00DF1B13">
      <w:pPr>
        <w:ind w:firstLine="360"/>
        <w:contextualSpacing/>
      </w:pPr>
      <w:r>
        <w:t xml:space="preserve">I feel that the most important concepts I have learned in this course are </w:t>
      </w:r>
      <w:r w:rsidR="00DB44C7">
        <w:t>self-</w:t>
      </w:r>
      <w:r>
        <w:t>awareness and mindfulness. I have found out that the two are important skills that should uphold the overal</w:t>
      </w:r>
      <w:r w:rsidR="00DB44C7">
        <w:t>l health in terms of mental health. Mindfulness is the skill of purposefully attentive to occurrences in the present and noticing when your mind wanders off. Self-awareness is the state of being conscious of one's personality. I have particularly found the two important in the coronavirus pandemic se</w:t>
      </w:r>
      <w:r w:rsidR="007C7F57">
        <w:t>ason where mental health issues were on the rise. Self-awareness and mindfulness are efficient in maintaining a sane nature</w:t>
      </w:r>
      <w:r w:rsidR="00A74CB2">
        <w:t xml:space="preserve"> (</w:t>
      </w:r>
      <w:proofErr w:type="spellStart"/>
      <w:r w:rsidR="00A74CB2">
        <w:t>Giges</w:t>
      </w:r>
      <w:proofErr w:type="spellEnd"/>
      <w:r w:rsidR="00A74CB2">
        <w:t xml:space="preserve"> &amp; Reid, </w:t>
      </w:r>
      <w:r w:rsidR="00A74CB2" w:rsidRPr="00A74CB2">
        <w:t>2016</w:t>
      </w:r>
      <w:r w:rsidR="00A74CB2">
        <w:t>)</w:t>
      </w:r>
      <w:r w:rsidR="007C7F57">
        <w:t>. With these skills, you can actively judge your mental health and seek appropriate care before it's too late. In the broader context, these two skills will help reduce the mental health load, which are a major cause of death partly because they are not treated as real diseases.</w:t>
      </w:r>
    </w:p>
    <w:p w:rsidR="00BB71FE" w:rsidRDefault="00C04E8C" w:rsidP="00DF1B13">
      <w:pPr>
        <w:ind w:firstLine="360"/>
        <w:contextualSpacing/>
      </w:pPr>
      <w:r>
        <w:t xml:space="preserve">I have made progress on my goal to have my assignments done on time. I realized that I initially had a problem of procrastinating my assignment, and I would tackle them when they had piled up, and I would often miss the deadlines. I have overcome this challenge by coming up with a timetable, where I assign myself three hours split between the day for my personal study and assignments. With the fragmented study hours, I can maximize my attention rather than study for three continuous hours. </w:t>
      </w:r>
      <w:r w:rsidR="0097766B">
        <w:t xml:space="preserve">I also realized that I was not having an adequate sleep, and it was affecting my daytime schedule. The sleep was partly due to my part-time job, where I dedicated a lot of hours, and the many hours I spent late into the night while on social media. I </w:t>
      </w:r>
      <w:r w:rsidR="0097766B">
        <w:lastRenderedPageBreak/>
        <w:t>have since searched for a less demanding daytime job that does not take to</w:t>
      </w:r>
      <w:r w:rsidR="001E5351">
        <w:t>o much of my time and energy. I have also reduced the hours I spend on social media at night.</w:t>
      </w:r>
      <w:r w:rsidR="000571D4">
        <w:t xml:space="preserve"> Nowadays, I feel more awake during the day and can easily work on my assignments, studies, and part-time jobs. </w:t>
      </w:r>
    </w:p>
    <w:p w:rsidR="00166A4A" w:rsidRDefault="00C04E8C" w:rsidP="00DF1B13">
      <w:pPr>
        <w:ind w:firstLine="360"/>
        <w:contextualSpacing/>
      </w:pPr>
      <w:r>
        <w:t>I have found the topic metacognition intriguing, even from its description “cognition about cognition</w:t>
      </w:r>
      <w:r w:rsidR="009A676A">
        <w:t>.</w:t>
      </w:r>
      <w:r>
        <w:t>”</w:t>
      </w:r>
      <w:r w:rsidR="009A676A">
        <w:t xml:space="preserve"> I intend to take with me important lessons about the </w:t>
      </w:r>
      <w:r w:rsidR="00CB13B6">
        <w:t>mental health significance of metacognition. According to the World Health O</w:t>
      </w:r>
      <w:r w:rsidR="003E3BF2">
        <w:t>rganization, mental health issues like depression</w:t>
      </w:r>
      <w:r w:rsidR="0008734F">
        <w:t xml:space="preserve"> are a major cause of death as they lead to suicidal tendencies. </w:t>
      </w:r>
      <w:r w:rsidR="00441A08">
        <w:t>Approximately 18% of the deaths, which adds up to over 8 million people annually, succumb to mental health disorders</w:t>
      </w:r>
      <w:r w:rsidR="00A74CB2">
        <w:t xml:space="preserve"> (Simon, Saxe &amp; </w:t>
      </w:r>
      <w:proofErr w:type="spellStart"/>
      <w:r w:rsidR="00A74CB2">
        <w:t>Marmar</w:t>
      </w:r>
      <w:proofErr w:type="spellEnd"/>
      <w:r w:rsidR="00A74CB2">
        <w:t xml:space="preserve">, </w:t>
      </w:r>
      <w:r w:rsidR="00A74CB2" w:rsidRPr="00A74CB2">
        <w:t>2020)</w:t>
      </w:r>
      <w:r w:rsidR="00441A08">
        <w:t>.</w:t>
      </w:r>
      <w:r w:rsidR="004F325D">
        <w:t xml:space="preserve"> The pandemic season may increase mental health illnesses due to increased potential aggravating factors such as loss of family members to the disease, loss of income-earning opportunities which in the extremes of cases may lead to homelessness when people cannot settle bills.</w:t>
      </w:r>
      <w:r w:rsidR="00441A08">
        <w:t xml:space="preserve"> </w:t>
      </w:r>
      <w:r w:rsidR="0008734F">
        <w:t>The biggest problem with mental health illnesses is that people do not appreciate them as real diseases making them silent killers. Metacognition is important in safeguarding individuals' mental health as it helps individuals gain awareness of their mental status</w:t>
      </w:r>
      <w:r w:rsidR="00A74CB2">
        <w:t xml:space="preserve"> (</w:t>
      </w:r>
      <w:proofErr w:type="spellStart"/>
      <w:r w:rsidR="00A74CB2">
        <w:t>Giges</w:t>
      </w:r>
      <w:proofErr w:type="spellEnd"/>
      <w:r w:rsidR="00A74CB2">
        <w:t xml:space="preserve"> &amp; Reid, </w:t>
      </w:r>
      <w:r w:rsidR="00A74CB2" w:rsidRPr="00A74CB2">
        <w:t>2016</w:t>
      </w:r>
      <w:r w:rsidR="00A74CB2">
        <w:t>)</w:t>
      </w:r>
      <w:r w:rsidR="0008734F">
        <w:t xml:space="preserve">. </w:t>
      </w:r>
      <w:r w:rsidR="00213560">
        <w:t>I think the best way I can use the knowledge from this course is bypassing it to other people to be helpful to them as it is to me.</w:t>
      </w:r>
      <w:r w:rsidR="000571D4">
        <w:t xml:space="preserve"> </w:t>
      </w:r>
    </w:p>
    <w:p w:rsidR="008C6F80" w:rsidRDefault="00C04E8C" w:rsidP="00DF1B13">
      <w:pPr>
        <w:pStyle w:val="ListParagraph"/>
        <w:numPr>
          <w:ilvl w:val="0"/>
          <w:numId w:val="1"/>
        </w:numPr>
        <w:rPr>
          <w:b/>
        </w:rPr>
      </w:pPr>
      <w:r w:rsidRPr="008C6F80">
        <w:rPr>
          <w:b/>
        </w:rPr>
        <w:t>Questions: One Sentence Answers</w:t>
      </w:r>
    </w:p>
    <w:p w:rsidR="008C6F80" w:rsidRDefault="00C04E8C" w:rsidP="00DF1B13">
      <w:pPr>
        <w:pStyle w:val="ListParagraph"/>
        <w:numPr>
          <w:ilvl w:val="0"/>
          <w:numId w:val="2"/>
        </w:numPr>
      </w:pPr>
      <w:r>
        <w:t>The</w:t>
      </w:r>
      <w:r w:rsidRPr="009C4A04">
        <w:t xml:space="preserve"> Baha'i faith</w:t>
      </w:r>
      <w:r>
        <w:t xml:space="preserve"> was founded in 1844 in Iran. Its current headquarters are in Baha'i World Center, in Acre, Israel</w:t>
      </w:r>
      <w:r w:rsidR="00DF1B13">
        <w:t xml:space="preserve"> (Buck, </w:t>
      </w:r>
      <w:r w:rsidR="00DF1B13" w:rsidRPr="00DF1B13">
        <w:t>2020</w:t>
      </w:r>
      <w:r w:rsidR="00DF1B13">
        <w:t>)</w:t>
      </w:r>
      <w:r>
        <w:t>.</w:t>
      </w:r>
    </w:p>
    <w:p w:rsidR="00B76BB9" w:rsidRDefault="00C04E8C" w:rsidP="00DF1B13">
      <w:pPr>
        <w:pStyle w:val="ListParagraph"/>
        <w:numPr>
          <w:ilvl w:val="0"/>
          <w:numId w:val="2"/>
        </w:numPr>
      </w:pPr>
      <w:r w:rsidRPr="00C91B02">
        <w:t>Baha'</w:t>
      </w:r>
      <w:r>
        <w:t>i religion’s main theology is on the oneness of all humanity and its religions</w:t>
      </w:r>
      <w:r w:rsidR="00BB0D4F">
        <w:t xml:space="preserve"> or all people</w:t>
      </w:r>
      <w:r>
        <w:t>'s oneness. According to Baha'i</w:t>
      </w:r>
      <w:r w:rsidR="00F121D9">
        <w:t xml:space="preserve">, all the religions teach an identical truth </w:t>
      </w:r>
      <w:r w:rsidR="00BB0D4F">
        <w:t>and are therefore all-important. The main components include the oneness of God, oneness of religion, agreement of science and religion, and the elimination of racial and gender discrimination</w:t>
      </w:r>
      <w:r w:rsidR="00DF1B13">
        <w:t xml:space="preserve"> (Buck, </w:t>
      </w:r>
      <w:r w:rsidR="00DF1B13" w:rsidRPr="00DF1B13">
        <w:t>2020</w:t>
      </w:r>
      <w:r w:rsidR="00DF1B13">
        <w:t>)</w:t>
      </w:r>
      <w:r w:rsidR="00BB0D4F">
        <w:t xml:space="preserve">. </w:t>
      </w:r>
    </w:p>
    <w:p w:rsidR="002C2158" w:rsidRDefault="00C04E8C" w:rsidP="00DF1B13">
      <w:pPr>
        <w:pStyle w:val="ListParagraph"/>
        <w:numPr>
          <w:ilvl w:val="0"/>
          <w:numId w:val="2"/>
        </w:numPr>
      </w:pPr>
      <w:r>
        <w:lastRenderedPageBreak/>
        <w:t xml:space="preserve">The significance of the name of the Church of the later days comes from a teaching which quotes, </w:t>
      </w:r>
      <w:r w:rsidRPr="002C2158">
        <w:t>“For thus shall my Church be called in the Last days even the Church of Je</w:t>
      </w:r>
      <w:r w:rsidR="0046068F">
        <w:t>sus Christ of Latter Day Saints</w:t>
      </w:r>
      <w:r w:rsidRPr="002C2158">
        <w:t>”</w:t>
      </w:r>
      <w:r w:rsidR="0046068F">
        <w:t xml:space="preserve"> D&amp;C 115:4</w:t>
      </w:r>
      <w:r w:rsidR="000D4B1A">
        <w:t xml:space="preserve"> (Smith, 2020). </w:t>
      </w:r>
    </w:p>
    <w:p w:rsidR="0046068F" w:rsidRDefault="00C04E8C" w:rsidP="00DF1B13">
      <w:pPr>
        <w:pStyle w:val="ListParagraph"/>
        <w:numPr>
          <w:ilvl w:val="0"/>
          <w:numId w:val="2"/>
        </w:numPr>
      </w:pPr>
      <w:r>
        <w:t>The Wiccan religion believes that nature is divine and should be respected. There exist no gods to some subscribers of the religion, but they are a personification of nature in different ways</w:t>
      </w:r>
      <w:r w:rsidR="000D4B1A">
        <w:t xml:space="preserve"> (Steinhart, </w:t>
      </w:r>
      <w:r w:rsidR="000D4B1A" w:rsidRPr="000D4B1A">
        <w:t>2016</w:t>
      </w:r>
      <w:r w:rsidR="000D4B1A">
        <w:t>)</w:t>
      </w:r>
      <w:r>
        <w:t>.</w:t>
      </w:r>
    </w:p>
    <w:p w:rsidR="00D47A39" w:rsidRDefault="00C04E8C" w:rsidP="00DF1B13">
      <w:pPr>
        <w:pStyle w:val="ListParagraph"/>
        <w:numPr>
          <w:ilvl w:val="0"/>
          <w:numId w:val="2"/>
        </w:numPr>
      </w:pPr>
      <w:r>
        <w:t xml:space="preserve">Scientology teaches that a human being is an immortal spirit who lives in a mortal physical body. </w:t>
      </w:r>
      <w:r w:rsidR="00CB4AA6">
        <w:t>In Scientology, the mortal spirit has been in other</w:t>
      </w:r>
      <w:r w:rsidR="00D36180">
        <w:t xml:space="preserve"> body forms</w:t>
      </w:r>
      <w:r w:rsidR="00CB4AA6">
        <w:t xml:space="preserve"> un</w:t>
      </w:r>
      <w:r w:rsidR="00D36180">
        <w:t>countable times. Auditing is the process in Scientology where the individual meditates to eliminate negative influences from their lives</w:t>
      </w:r>
      <w:r w:rsidR="00AF7ECA">
        <w:t xml:space="preserve"> (</w:t>
      </w:r>
      <w:r w:rsidR="00F96E3E">
        <w:t xml:space="preserve">Lockwood, </w:t>
      </w:r>
      <w:r w:rsidR="00AF7ECA" w:rsidRPr="00AF7ECA">
        <w:t>2017)</w:t>
      </w:r>
      <w:r w:rsidR="00D36180">
        <w:t>.</w:t>
      </w:r>
    </w:p>
    <w:p w:rsidR="00D36180" w:rsidRDefault="00C04E8C" w:rsidP="00DF1B13">
      <w:pPr>
        <w:pStyle w:val="ListParagraph"/>
        <w:numPr>
          <w:ilvl w:val="0"/>
          <w:numId w:val="2"/>
        </w:numPr>
      </w:pPr>
      <w:r>
        <w:t xml:space="preserve">The new age spirituality is a movement where the members </w:t>
      </w:r>
      <w:r w:rsidR="006E7605">
        <w:t>break the monotonous popular religions and believe in taking care of humanity, including gender, natural order, and the body.</w:t>
      </w:r>
    </w:p>
    <w:p w:rsidR="00743C49" w:rsidRDefault="00C04E8C" w:rsidP="00DF1B13">
      <w:pPr>
        <w:pStyle w:val="ListParagraph"/>
        <w:numPr>
          <w:ilvl w:val="0"/>
          <w:numId w:val="2"/>
        </w:numPr>
      </w:pPr>
      <w:r>
        <w:t>I think that religion and spirituality are all intertwined with the environment. Both religious movements and people who look for spirituality often draw their inspiration from nature, where they may perceive the environment as the god, for example, in Wicca, and define the environment as a creation of a superior being.</w:t>
      </w:r>
    </w:p>
    <w:p w:rsidR="00B1144F" w:rsidRDefault="00C04E8C" w:rsidP="00DF1B13">
      <w:pPr>
        <w:pStyle w:val="ListParagraph"/>
        <w:numPr>
          <w:ilvl w:val="0"/>
          <w:numId w:val="2"/>
        </w:numPr>
      </w:pPr>
      <w:r>
        <w:t xml:space="preserve">I think that the system of universal ethics can only be applicable theoretically. </w:t>
      </w:r>
      <w:r w:rsidR="003454D9">
        <w:t>Different people worldwide are accustomed to different ethics, and there cannot exist a universal code of ethics.</w:t>
      </w:r>
    </w:p>
    <w:p w:rsidR="00020C3C" w:rsidRDefault="00C04E8C" w:rsidP="00DF1B13">
      <w:pPr>
        <w:pStyle w:val="ListParagraph"/>
        <w:numPr>
          <w:ilvl w:val="0"/>
          <w:numId w:val="2"/>
        </w:numPr>
      </w:pPr>
      <w:r>
        <w:t xml:space="preserve">Dalai Lama was traditionally the Tibetan monk and the leader </w:t>
      </w:r>
      <w:r w:rsidR="005173E4">
        <w:t>of government until the Chinese government took over. Today, Dalai L</w:t>
      </w:r>
      <w:r w:rsidR="00480064">
        <w:t>ama is a mark of ethics in compassion and peace through his teachings on non-violence</w:t>
      </w:r>
      <w:r w:rsidR="00F96E3E">
        <w:t xml:space="preserve"> (</w:t>
      </w:r>
      <w:proofErr w:type="spellStart"/>
      <w:r w:rsidR="00F96E3E">
        <w:t>Brandel</w:t>
      </w:r>
      <w:proofErr w:type="spellEnd"/>
      <w:r w:rsidR="00F96E3E">
        <w:t xml:space="preserve">, </w:t>
      </w:r>
      <w:r w:rsidR="00F96E3E" w:rsidRPr="00F96E3E">
        <w:t>2017)</w:t>
      </w:r>
      <w:r w:rsidR="00480064">
        <w:t>.</w:t>
      </w:r>
    </w:p>
    <w:p w:rsidR="00480064" w:rsidRDefault="00C04E8C" w:rsidP="00DF1B13">
      <w:pPr>
        <w:pStyle w:val="ListParagraph"/>
        <w:numPr>
          <w:ilvl w:val="0"/>
          <w:numId w:val="2"/>
        </w:numPr>
      </w:pPr>
      <w:r>
        <w:lastRenderedPageBreak/>
        <w:t xml:space="preserve">Compassion is the sympathetic feeling that people have towards other people who are suffering. </w:t>
      </w:r>
      <w:r w:rsidR="00DE14AC">
        <w:t>In practice, compassion means suffering together where the people take it upon themselves to suffer as they help those suffering.</w:t>
      </w:r>
    </w:p>
    <w:p w:rsidR="00DE14AC" w:rsidRDefault="00C04E8C" w:rsidP="00DF1B13">
      <w:pPr>
        <w:pStyle w:val="ListParagraph"/>
        <w:numPr>
          <w:ilvl w:val="0"/>
          <w:numId w:val="2"/>
        </w:numPr>
      </w:pPr>
      <w:r w:rsidRPr="00E14B4B">
        <w:t xml:space="preserve">Jon </w:t>
      </w:r>
      <w:proofErr w:type="spellStart"/>
      <w:r w:rsidRPr="00E14B4B">
        <w:t>Kabat</w:t>
      </w:r>
      <w:proofErr w:type="spellEnd"/>
      <w:r w:rsidRPr="00E14B4B">
        <w:t>-Zinn</w:t>
      </w:r>
      <w:r>
        <w:t xml:space="preserve"> popularized mindfulness in the USA. He proposed the </w:t>
      </w:r>
      <w:r w:rsidRPr="00E14B4B">
        <w:t>Mindfulness-based stress reduction</w:t>
      </w:r>
      <w:r>
        <w:t xml:space="preserve"> </w:t>
      </w:r>
      <w:r w:rsidR="0055516E">
        <w:t xml:space="preserve">model, </w:t>
      </w:r>
      <w:r w:rsidR="00225842">
        <w:t xml:space="preserve">which has been </w:t>
      </w:r>
      <w:r w:rsidR="007946F8">
        <w:t>p</w:t>
      </w:r>
      <w:r w:rsidR="00225842">
        <w:t>roven to reduce mental health illnesses such as depression</w:t>
      </w:r>
      <w:r w:rsidR="00F96E3E">
        <w:t xml:space="preserve"> (Sisk, </w:t>
      </w:r>
      <w:r w:rsidR="00F96E3E" w:rsidRPr="00F96E3E">
        <w:t>2017)</w:t>
      </w:r>
      <w:r w:rsidR="00225842">
        <w:t>.</w:t>
      </w:r>
    </w:p>
    <w:p w:rsidR="007946F8" w:rsidRDefault="00C04E8C" w:rsidP="00DF1B13">
      <w:pPr>
        <w:pStyle w:val="ListParagraph"/>
        <w:numPr>
          <w:ilvl w:val="0"/>
          <w:numId w:val="2"/>
        </w:numPr>
      </w:pPr>
      <w:r>
        <w:t>The amygdala is part of the limbic system which is responsible for manufacturing emotions and, if overstimulated or stimulated may result in depressive states. The frontal cortex helps to bring back reason by helping the person to be conscious about their environment and aware of themselves</w:t>
      </w:r>
      <w:r w:rsidR="00F96E3E">
        <w:t xml:space="preserve"> (Sisk, </w:t>
      </w:r>
      <w:r w:rsidR="00F96E3E" w:rsidRPr="00F96E3E">
        <w:t>2017)</w:t>
      </w:r>
      <w:r>
        <w:t>.</w:t>
      </w:r>
    </w:p>
    <w:p w:rsidR="007946F8" w:rsidRDefault="00C04E8C" w:rsidP="00DF1B13">
      <w:pPr>
        <w:pStyle w:val="ListParagraph"/>
        <w:numPr>
          <w:ilvl w:val="0"/>
          <w:numId w:val="2"/>
        </w:numPr>
      </w:pPr>
      <w:r>
        <w:t>Awareness is the nature of being conscious of one's personality.</w:t>
      </w:r>
    </w:p>
    <w:p w:rsidR="00F06E1E" w:rsidRDefault="00C04E8C" w:rsidP="00DF1B13">
      <w:pPr>
        <w:pStyle w:val="ListParagraph"/>
        <w:numPr>
          <w:ilvl w:val="0"/>
          <w:numId w:val="2"/>
        </w:numPr>
      </w:pPr>
      <w:r>
        <w:t>Acceptance means acknowledging certain aspects of oneself that cannot be changed.</w:t>
      </w:r>
    </w:p>
    <w:p w:rsidR="00F06E1E" w:rsidRDefault="00C04E8C" w:rsidP="00DF1B13">
      <w:pPr>
        <w:pStyle w:val="ListParagraph"/>
        <w:numPr>
          <w:ilvl w:val="0"/>
          <w:numId w:val="2"/>
        </w:numPr>
      </w:pPr>
      <w:r>
        <w:t>Presence is actively and purposively knowing what is happening around oneself in the current moment.</w:t>
      </w:r>
    </w:p>
    <w:p w:rsidR="00663004" w:rsidRDefault="00663004" w:rsidP="00DF1B13">
      <w:pPr>
        <w:contextualSpacing/>
      </w:pPr>
    </w:p>
    <w:p w:rsidR="00663004" w:rsidRDefault="00663004" w:rsidP="00DF1B13">
      <w:pPr>
        <w:contextualSpacing/>
      </w:pPr>
    </w:p>
    <w:p w:rsidR="00663004" w:rsidRDefault="00663004" w:rsidP="00DF1B13">
      <w:pPr>
        <w:contextualSpacing/>
      </w:pPr>
    </w:p>
    <w:p w:rsidR="00663004" w:rsidRDefault="00C04E8C" w:rsidP="00DF1B13">
      <w:pPr>
        <w:contextualSpacing/>
        <w:jc w:val="center"/>
        <w:rPr>
          <w:b/>
        </w:rPr>
      </w:pPr>
      <w:r>
        <w:rPr>
          <w:b/>
        </w:rPr>
        <w:t xml:space="preserve">References </w:t>
      </w:r>
    </w:p>
    <w:p w:rsidR="00D71370" w:rsidRDefault="00C04E8C" w:rsidP="00DF1B13">
      <w:pPr>
        <w:ind w:left="720" w:hanging="720"/>
        <w:contextualSpacing/>
      </w:pPr>
      <w:proofErr w:type="spellStart"/>
      <w:r w:rsidRPr="00F96E3E">
        <w:t>Brandel</w:t>
      </w:r>
      <w:proofErr w:type="spellEnd"/>
      <w:r w:rsidRPr="00F96E3E">
        <w:t>, J. N. (2017). A Voice for the Voiceless: The UNPO and the Dalai Lama.</w:t>
      </w:r>
    </w:p>
    <w:p w:rsidR="00D71370" w:rsidRDefault="00C04E8C" w:rsidP="00DF1B13">
      <w:pPr>
        <w:ind w:left="720" w:hanging="720"/>
        <w:contextualSpacing/>
      </w:pPr>
      <w:r w:rsidRPr="00DF1B13">
        <w:t>Buck, C. (2020). </w:t>
      </w:r>
      <w:r w:rsidRPr="00DF1B13">
        <w:rPr>
          <w:i/>
          <w:iCs/>
        </w:rPr>
        <w:t>Baha’i Faith: The Basics</w:t>
      </w:r>
      <w:r w:rsidRPr="00DF1B13">
        <w:t>. Routledge.</w:t>
      </w:r>
    </w:p>
    <w:p w:rsidR="00D71370" w:rsidRDefault="00C04E8C" w:rsidP="00DF1B13">
      <w:pPr>
        <w:ind w:left="720" w:hanging="720"/>
        <w:contextualSpacing/>
      </w:pPr>
      <w:proofErr w:type="spellStart"/>
      <w:r w:rsidRPr="00A74CB2">
        <w:t>Flamm</w:t>
      </w:r>
      <w:proofErr w:type="spellEnd"/>
      <w:r w:rsidRPr="00A74CB2">
        <w:t xml:space="preserve">, M. W., </w:t>
      </w:r>
      <w:proofErr w:type="spellStart"/>
      <w:r w:rsidRPr="00A74CB2">
        <w:t>Flamm</w:t>
      </w:r>
      <w:proofErr w:type="spellEnd"/>
      <w:r w:rsidRPr="00A74CB2">
        <w:t xml:space="preserve">, M. W., &amp; </w:t>
      </w:r>
      <w:proofErr w:type="spellStart"/>
      <w:r w:rsidRPr="00A74CB2">
        <w:t>Steigerwald</w:t>
      </w:r>
      <w:proofErr w:type="spellEnd"/>
      <w:r w:rsidRPr="00A74CB2">
        <w:t>, D. (2008). </w:t>
      </w:r>
      <w:r w:rsidRPr="00A74CB2">
        <w:rPr>
          <w:i/>
          <w:iCs/>
        </w:rPr>
        <w:t>Debating the 1960s: Liberal, conservative, and radical perspectives</w:t>
      </w:r>
      <w:r w:rsidRPr="00A74CB2">
        <w:t xml:space="preserve">. </w:t>
      </w:r>
      <w:proofErr w:type="spellStart"/>
      <w:r w:rsidRPr="00A74CB2">
        <w:t>Rowman</w:t>
      </w:r>
      <w:proofErr w:type="spellEnd"/>
      <w:r w:rsidRPr="00A74CB2">
        <w:t xml:space="preserve"> &amp; Littlefield.</w:t>
      </w:r>
    </w:p>
    <w:p w:rsidR="00D71370" w:rsidRDefault="00C04E8C" w:rsidP="00DF1B13">
      <w:pPr>
        <w:ind w:left="720" w:hanging="720"/>
        <w:contextualSpacing/>
      </w:pPr>
      <w:proofErr w:type="spellStart"/>
      <w:r w:rsidRPr="00A74CB2">
        <w:t>Giges</w:t>
      </w:r>
      <w:proofErr w:type="spellEnd"/>
      <w:r w:rsidRPr="00A74CB2">
        <w:t>, B., &amp; Reid, G. (2016). Awareness, self-awareness, and mindfulness: The application of theory to practice.</w:t>
      </w:r>
    </w:p>
    <w:p w:rsidR="00D71370" w:rsidRDefault="00C04E8C" w:rsidP="00DF1B13">
      <w:pPr>
        <w:ind w:left="720" w:hanging="720"/>
        <w:contextualSpacing/>
      </w:pPr>
      <w:r w:rsidRPr="00AF7ECA">
        <w:lastRenderedPageBreak/>
        <w:t>Lockwood, R. (2017). Scientology as ‘Corporate Religion’. In </w:t>
      </w:r>
      <w:r w:rsidRPr="00AF7ECA">
        <w:rPr>
          <w:i/>
          <w:iCs/>
        </w:rPr>
        <w:t>Handbook of Scientology</w:t>
      </w:r>
      <w:r w:rsidRPr="00AF7ECA">
        <w:t> (pp. 171-199). Brill.</w:t>
      </w:r>
    </w:p>
    <w:p w:rsidR="00D71370" w:rsidRDefault="00C04E8C" w:rsidP="00DF1B13">
      <w:pPr>
        <w:ind w:left="720" w:hanging="720"/>
        <w:contextualSpacing/>
      </w:pPr>
      <w:r w:rsidRPr="00A74CB2">
        <w:t xml:space="preserve">Simon, N. M., Saxe, G. N., &amp; </w:t>
      </w:r>
      <w:proofErr w:type="spellStart"/>
      <w:r w:rsidRPr="00A74CB2">
        <w:t>Marmar</w:t>
      </w:r>
      <w:proofErr w:type="spellEnd"/>
      <w:r w:rsidRPr="00A74CB2">
        <w:t>, C. R. (2020). Mental health disorders related to COVID-19–related deaths. </w:t>
      </w:r>
      <w:proofErr w:type="spellStart"/>
      <w:r w:rsidRPr="00A74CB2">
        <w:rPr>
          <w:i/>
          <w:iCs/>
        </w:rPr>
        <w:t>Jama</w:t>
      </w:r>
      <w:proofErr w:type="spellEnd"/>
      <w:r w:rsidRPr="00A74CB2">
        <w:t>, </w:t>
      </w:r>
      <w:r w:rsidRPr="00A74CB2">
        <w:rPr>
          <w:i/>
          <w:iCs/>
        </w:rPr>
        <w:t>324</w:t>
      </w:r>
      <w:r w:rsidRPr="00A74CB2">
        <w:t>(15), 1493-1494.</w:t>
      </w:r>
    </w:p>
    <w:p w:rsidR="00D71370" w:rsidRPr="00663004" w:rsidRDefault="00C04E8C" w:rsidP="00DF1B13">
      <w:pPr>
        <w:ind w:left="720" w:hanging="720"/>
        <w:contextualSpacing/>
      </w:pPr>
      <w:r w:rsidRPr="00F96E3E">
        <w:t>Sisk, D. A. (2017). Mindfulness and its role in psychological well-being. </w:t>
      </w:r>
      <w:r w:rsidRPr="00F96E3E">
        <w:rPr>
          <w:i/>
          <w:iCs/>
        </w:rPr>
        <w:t>Psychology</w:t>
      </w:r>
      <w:r w:rsidRPr="00F96E3E">
        <w:t>, </w:t>
      </w:r>
      <w:r w:rsidRPr="00F96E3E">
        <w:rPr>
          <w:i/>
          <w:iCs/>
        </w:rPr>
        <w:t>7</w:t>
      </w:r>
      <w:r w:rsidRPr="00F96E3E">
        <w:t>(10), 530-535.</w:t>
      </w:r>
    </w:p>
    <w:p w:rsidR="00D71370" w:rsidRDefault="00C04E8C" w:rsidP="00DF1B13">
      <w:pPr>
        <w:ind w:left="720" w:hanging="720"/>
        <w:contextualSpacing/>
      </w:pPr>
      <w:r w:rsidRPr="000D4B1A">
        <w:t>Smith, J. (2020). </w:t>
      </w:r>
      <w:r w:rsidRPr="000D4B1A">
        <w:rPr>
          <w:i/>
          <w:iCs/>
        </w:rPr>
        <w:t>History of the Church of Jesus Christ of Latter-day Saints, Volume 2: Volume 2</w:t>
      </w:r>
      <w:r w:rsidRPr="000D4B1A">
        <w:t xml:space="preserve">. </w:t>
      </w:r>
      <w:proofErr w:type="spellStart"/>
      <w:r w:rsidRPr="000D4B1A">
        <w:t>BoD</w:t>
      </w:r>
      <w:proofErr w:type="spellEnd"/>
      <w:r w:rsidRPr="000D4B1A">
        <w:t>–Books on Demand.</w:t>
      </w:r>
    </w:p>
    <w:p w:rsidR="00D71370" w:rsidRDefault="00C04E8C" w:rsidP="00DF1B13">
      <w:pPr>
        <w:ind w:left="720" w:hanging="720"/>
        <w:contextualSpacing/>
      </w:pPr>
      <w:r w:rsidRPr="000D4B1A">
        <w:t xml:space="preserve">Steinhart, E. (2016). </w:t>
      </w:r>
      <w:proofErr w:type="spellStart"/>
      <w:r w:rsidRPr="000D4B1A">
        <w:t>Eupraxia</w:t>
      </w:r>
      <w:proofErr w:type="spellEnd"/>
      <w:r w:rsidRPr="000D4B1A">
        <w:t xml:space="preserve"> as a Religion of Nature. </w:t>
      </w:r>
      <w:r w:rsidRPr="000D4B1A">
        <w:rPr>
          <w:i/>
          <w:iCs/>
        </w:rPr>
        <w:t>American Journal of Theology &amp; Philosophy</w:t>
      </w:r>
      <w:r w:rsidRPr="000D4B1A">
        <w:t>, </w:t>
      </w:r>
      <w:r w:rsidRPr="000D4B1A">
        <w:rPr>
          <w:i/>
          <w:iCs/>
        </w:rPr>
        <w:t>37</w:t>
      </w:r>
      <w:r w:rsidRPr="000D4B1A">
        <w:t>(3), 228-247.</w:t>
      </w:r>
    </w:p>
    <w:p w:rsidR="006735B4" w:rsidRPr="006735B4" w:rsidRDefault="006735B4" w:rsidP="00DF1B13">
      <w:pPr>
        <w:contextualSpacing/>
        <w:jc w:val="center"/>
      </w:pPr>
    </w:p>
    <w:sectPr w:rsidR="006735B4" w:rsidRPr="006735B4">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04E8C" w:rsidRDefault="00C04E8C">
      <w:pPr>
        <w:spacing w:after="0" w:line="240" w:lineRule="auto"/>
      </w:pPr>
      <w:r>
        <w:separator/>
      </w:r>
    </w:p>
  </w:endnote>
  <w:endnote w:type="continuationSeparator" w:id="0">
    <w:p w:rsidR="00C04E8C" w:rsidRDefault="00C04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04E8C" w:rsidRDefault="00C04E8C">
      <w:pPr>
        <w:spacing w:after="0" w:line="240" w:lineRule="auto"/>
      </w:pPr>
      <w:r>
        <w:separator/>
      </w:r>
    </w:p>
  </w:footnote>
  <w:footnote w:type="continuationSeparator" w:id="0">
    <w:p w:rsidR="00C04E8C" w:rsidRDefault="00C04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6870198"/>
      <w:docPartObj>
        <w:docPartGallery w:val="Page Numbers (Top of Page)"/>
        <w:docPartUnique/>
      </w:docPartObj>
    </w:sdtPr>
    <w:sdtEndPr>
      <w:rPr>
        <w:noProof/>
      </w:rPr>
    </w:sdtEndPr>
    <w:sdtContent>
      <w:p w:rsidR="00D841BE" w:rsidRDefault="00C04E8C">
        <w:pPr>
          <w:pStyle w:val="Header"/>
          <w:jc w:val="right"/>
        </w:pPr>
        <w:r>
          <w:fldChar w:fldCharType="begin"/>
        </w:r>
        <w:r>
          <w:instrText xml:space="preserve"> PAGE   \* MERGEFORMAT </w:instrText>
        </w:r>
        <w:r>
          <w:fldChar w:fldCharType="separate"/>
        </w:r>
        <w:r w:rsidR="00EF5871">
          <w:rPr>
            <w:noProof/>
          </w:rPr>
          <w:t>7</w:t>
        </w:r>
        <w:r>
          <w:rPr>
            <w:noProof/>
          </w:rPr>
          <w:fldChar w:fldCharType="end"/>
        </w:r>
      </w:p>
    </w:sdtContent>
  </w:sdt>
  <w:p w:rsidR="00D841BE" w:rsidRDefault="00D8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496DF1"/>
    <w:multiLevelType w:val="hybridMultilevel"/>
    <w:tmpl w:val="C326FD6E"/>
    <w:lvl w:ilvl="0" w:tplc="702EEDD8">
      <w:start w:val="1"/>
      <w:numFmt w:val="decimal"/>
      <w:lvlText w:val="%1."/>
      <w:lvlJc w:val="left"/>
      <w:pPr>
        <w:ind w:left="360" w:hanging="360"/>
      </w:pPr>
    </w:lvl>
    <w:lvl w:ilvl="1" w:tplc="171CD680" w:tentative="1">
      <w:start w:val="1"/>
      <w:numFmt w:val="lowerLetter"/>
      <w:lvlText w:val="%2."/>
      <w:lvlJc w:val="left"/>
      <w:pPr>
        <w:ind w:left="1080" w:hanging="360"/>
      </w:pPr>
    </w:lvl>
    <w:lvl w:ilvl="2" w:tplc="7F6A7CDA" w:tentative="1">
      <w:start w:val="1"/>
      <w:numFmt w:val="lowerRoman"/>
      <w:lvlText w:val="%3."/>
      <w:lvlJc w:val="right"/>
      <w:pPr>
        <w:ind w:left="1800" w:hanging="180"/>
      </w:pPr>
    </w:lvl>
    <w:lvl w:ilvl="3" w:tplc="35E623CC" w:tentative="1">
      <w:start w:val="1"/>
      <w:numFmt w:val="decimal"/>
      <w:lvlText w:val="%4."/>
      <w:lvlJc w:val="left"/>
      <w:pPr>
        <w:ind w:left="2520" w:hanging="360"/>
      </w:pPr>
    </w:lvl>
    <w:lvl w:ilvl="4" w:tplc="C1CAF050" w:tentative="1">
      <w:start w:val="1"/>
      <w:numFmt w:val="lowerLetter"/>
      <w:lvlText w:val="%5."/>
      <w:lvlJc w:val="left"/>
      <w:pPr>
        <w:ind w:left="3240" w:hanging="360"/>
      </w:pPr>
    </w:lvl>
    <w:lvl w:ilvl="5" w:tplc="DC5E97E8" w:tentative="1">
      <w:start w:val="1"/>
      <w:numFmt w:val="lowerRoman"/>
      <w:lvlText w:val="%6."/>
      <w:lvlJc w:val="right"/>
      <w:pPr>
        <w:ind w:left="3960" w:hanging="180"/>
      </w:pPr>
    </w:lvl>
    <w:lvl w:ilvl="6" w:tplc="21BC7718" w:tentative="1">
      <w:start w:val="1"/>
      <w:numFmt w:val="decimal"/>
      <w:lvlText w:val="%7."/>
      <w:lvlJc w:val="left"/>
      <w:pPr>
        <w:ind w:left="4680" w:hanging="360"/>
      </w:pPr>
    </w:lvl>
    <w:lvl w:ilvl="7" w:tplc="50FAF21A" w:tentative="1">
      <w:start w:val="1"/>
      <w:numFmt w:val="lowerLetter"/>
      <w:lvlText w:val="%8."/>
      <w:lvlJc w:val="left"/>
      <w:pPr>
        <w:ind w:left="5400" w:hanging="360"/>
      </w:pPr>
    </w:lvl>
    <w:lvl w:ilvl="8" w:tplc="8FB80AEC" w:tentative="1">
      <w:start w:val="1"/>
      <w:numFmt w:val="lowerRoman"/>
      <w:lvlText w:val="%9."/>
      <w:lvlJc w:val="right"/>
      <w:pPr>
        <w:ind w:left="6120" w:hanging="180"/>
      </w:pPr>
    </w:lvl>
  </w:abstractNum>
  <w:abstractNum w:abstractNumId="1" w15:restartNumberingAfterBreak="0">
    <w:nsid w:val="2A217A1E"/>
    <w:multiLevelType w:val="hybridMultilevel"/>
    <w:tmpl w:val="436AC932"/>
    <w:lvl w:ilvl="0" w:tplc="C0143016">
      <w:start w:val="1"/>
      <w:numFmt w:val="lowerLetter"/>
      <w:lvlText w:val="%1)"/>
      <w:lvlJc w:val="left"/>
      <w:pPr>
        <w:ind w:left="360" w:hanging="360"/>
      </w:pPr>
    </w:lvl>
    <w:lvl w:ilvl="1" w:tplc="1C1827DE" w:tentative="1">
      <w:start w:val="1"/>
      <w:numFmt w:val="lowerLetter"/>
      <w:lvlText w:val="%2."/>
      <w:lvlJc w:val="left"/>
      <w:pPr>
        <w:ind w:left="1080" w:hanging="360"/>
      </w:pPr>
    </w:lvl>
    <w:lvl w:ilvl="2" w:tplc="E118FA32" w:tentative="1">
      <w:start w:val="1"/>
      <w:numFmt w:val="lowerRoman"/>
      <w:lvlText w:val="%3."/>
      <w:lvlJc w:val="right"/>
      <w:pPr>
        <w:ind w:left="1800" w:hanging="180"/>
      </w:pPr>
    </w:lvl>
    <w:lvl w:ilvl="3" w:tplc="ED6605F4" w:tentative="1">
      <w:start w:val="1"/>
      <w:numFmt w:val="decimal"/>
      <w:lvlText w:val="%4."/>
      <w:lvlJc w:val="left"/>
      <w:pPr>
        <w:ind w:left="2520" w:hanging="360"/>
      </w:pPr>
    </w:lvl>
    <w:lvl w:ilvl="4" w:tplc="D3806256" w:tentative="1">
      <w:start w:val="1"/>
      <w:numFmt w:val="lowerLetter"/>
      <w:lvlText w:val="%5."/>
      <w:lvlJc w:val="left"/>
      <w:pPr>
        <w:ind w:left="3240" w:hanging="360"/>
      </w:pPr>
    </w:lvl>
    <w:lvl w:ilvl="5" w:tplc="01DEDC72" w:tentative="1">
      <w:start w:val="1"/>
      <w:numFmt w:val="lowerRoman"/>
      <w:lvlText w:val="%6."/>
      <w:lvlJc w:val="right"/>
      <w:pPr>
        <w:ind w:left="3960" w:hanging="180"/>
      </w:pPr>
    </w:lvl>
    <w:lvl w:ilvl="6" w:tplc="A32AFAF2" w:tentative="1">
      <w:start w:val="1"/>
      <w:numFmt w:val="decimal"/>
      <w:lvlText w:val="%7."/>
      <w:lvlJc w:val="left"/>
      <w:pPr>
        <w:ind w:left="4680" w:hanging="360"/>
      </w:pPr>
    </w:lvl>
    <w:lvl w:ilvl="7" w:tplc="AF666FAC" w:tentative="1">
      <w:start w:val="1"/>
      <w:numFmt w:val="lowerLetter"/>
      <w:lvlText w:val="%8."/>
      <w:lvlJc w:val="left"/>
      <w:pPr>
        <w:ind w:left="5400" w:hanging="360"/>
      </w:pPr>
    </w:lvl>
    <w:lvl w:ilvl="8" w:tplc="AF585C66"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1BE"/>
    <w:rsid w:val="00020C3C"/>
    <w:rsid w:val="00046571"/>
    <w:rsid w:val="000571D4"/>
    <w:rsid w:val="0008734F"/>
    <w:rsid w:val="00091186"/>
    <w:rsid w:val="000A27DC"/>
    <w:rsid w:val="000D4B1A"/>
    <w:rsid w:val="000F560E"/>
    <w:rsid w:val="00166A4A"/>
    <w:rsid w:val="001A4F5F"/>
    <w:rsid w:val="001D222E"/>
    <w:rsid w:val="001E5351"/>
    <w:rsid w:val="00205DE5"/>
    <w:rsid w:val="00213560"/>
    <w:rsid w:val="00225842"/>
    <w:rsid w:val="002C2158"/>
    <w:rsid w:val="00331B13"/>
    <w:rsid w:val="003454D9"/>
    <w:rsid w:val="00372EED"/>
    <w:rsid w:val="003E08DB"/>
    <w:rsid w:val="003E3BF2"/>
    <w:rsid w:val="00441A08"/>
    <w:rsid w:val="0046068F"/>
    <w:rsid w:val="00480064"/>
    <w:rsid w:val="004A70CD"/>
    <w:rsid w:val="004C587F"/>
    <w:rsid w:val="004F325D"/>
    <w:rsid w:val="005173E4"/>
    <w:rsid w:val="005206C2"/>
    <w:rsid w:val="0055516E"/>
    <w:rsid w:val="005869BF"/>
    <w:rsid w:val="00590D09"/>
    <w:rsid w:val="00625817"/>
    <w:rsid w:val="00663004"/>
    <w:rsid w:val="006735B4"/>
    <w:rsid w:val="006E7605"/>
    <w:rsid w:val="00743C49"/>
    <w:rsid w:val="00745576"/>
    <w:rsid w:val="007946F8"/>
    <w:rsid w:val="007C7F57"/>
    <w:rsid w:val="008420A7"/>
    <w:rsid w:val="00895E56"/>
    <w:rsid w:val="008B0E26"/>
    <w:rsid w:val="008C6F80"/>
    <w:rsid w:val="00930A49"/>
    <w:rsid w:val="0097766B"/>
    <w:rsid w:val="00992B01"/>
    <w:rsid w:val="009A676A"/>
    <w:rsid w:val="009C4A04"/>
    <w:rsid w:val="00A1059A"/>
    <w:rsid w:val="00A74CB2"/>
    <w:rsid w:val="00AF7ECA"/>
    <w:rsid w:val="00B1144F"/>
    <w:rsid w:val="00B40DA6"/>
    <w:rsid w:val="00B76BB9"/>
    <w:rsid w:val="00BB0D4F"/>
    <w:rsid w:val="00BB71FE"/>
    <w:rsid w:val="00C04E8C"/>
    <w:rsid w:val="00C25606"/>
    <w:rsid w:val="00C91B02"/>
    <w:rsid w:val="00CB13B6"/>
    <w:rsid w:val="00CB4AA6"/>
    <w:rsid w:val="00D04CE3"/>
    <w:rsid w:val="00D36180"/>
    <w:rsid w:val="00D47A39"/>
    <w:rsid w:val="00D71370"/>
    <w:rsid w:val="00D841BE"/>
    <w:rsid w:val="00DB44C7"/>
    <w:rsid w:val="00DE14AC"/>
    <w:rsid w:val="00DF1B13"/>
    <w:rsid w:val="00E14B4B"/>
    <w:rsid w:val="00E61258"/>
    <w:rsid w:val="00E847C9"/>
    <w:rsid w:val="00EE3AC0"/>
    <w:rsid w:val="00EF5871"/>
    <w:rsid w:val="00F06E1E"/>
    <w:rsid w:val="00F121D9"/>
    <w:rsid w:val="00F73090"/>
    <w:rsid w:val="00F96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04ED6F-926D-4A24-954B-E6E4FBF2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1BE"/>
  </w:style>
  <w:style w:type="paragraph" w:styleId="Footer">
    <w:name w:val="footer"/>
    <w:basedOn w:val="Normal"/>
    <w:link w:val="FooterChar"/>
    <w:uiPriority w:val="99"/>
    <w:unhideWhenUsed/>
    <w:rsid w:val="00D84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1BE"/>
  </w:style>
  <w:style w:type="paragraph" w:styleId="ListParagraph">
    <w:name w:val="List Paragraph"/>
    <w:basedOn w:val="Normal"/>
    <w:uiPriority w:val="34"/>
    <w:qFormat/>
    <w:rsid w:val="006735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2020-11-21T18:40:00Z</dcterms:created>
  <dcterms:modified xsi:type="dcterms:W3CDTF">2020-11-21T18:40:00Z</dcterms:modified>
</cp:coreProperties>
</file>